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D1ADC" w14:textId="77777777" w:rsidR="00057A66" w:rsidRDefault="00057A66" w:rsidP="00057A6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ky-KG"/>
        </w:rPr>
        <w:t xml:space="preserve">Перечень </w:t>
      </w:r>
      <w:r>
        <w:rPr>
          <w:b/>
          <w:sz w:val="28"/>
          <w:szCs w:val="28"/>
        </w:rPr>
        <w:t xml:space="preserve">недоброкачественных  </w:t>
      </w:r>
      <w:r>
        <w:rPr>
          <w:b/>
          <w:sz w:val="28"/>
          <w:szCs w:val="28"/>
          <w:lang w:val="ky-KG"/>
        </w:rPr>
        <w:t>лекарственных средств</w:t>
      </w:r>
      <w:r>
        <w:rPr>
          <w:b/>
          <w:sz w:val="28"/>
          <w:szCs w:val="28"/>
        </w:rPr>
        <w:t xml:space="preserve">    и медицинских изделий за 4 квартал 2023 года</w:t>
      </w:r>
    </w:p>
    <w:p w14:paraId="781C5FDB" w14:textId="77777777" w:rsidR="00057A66" w:rsidRDefault="00057A66" w:rsidP="00057A66"/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45"/>
        <w:gridCol w:w="2263"/>
        <w:gridCol w:w="2262"/>
        <w:gridCol w:w="1695"/>
      </w:tblGrid>
      <w:tr w:rsidR="00057A66" w14:paraId="5C17FD56" w14:textId="77777777" w:rsidTr="00057A66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5129" w14:textId="77777777" w:rsidR="00057A66" w:rsidRDefault="00057A66">
            <w:pPr>
              <w:spacing w:after="0" w:line="256" w:lineRule="auto"/>
              <w:jc w:val="center"/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>п/н 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494CB" w14:textId="77777777" w:rsidR="00057A66" w:rsidRDefault="00057A66">
            <w:pPr>
              <w:spacing w:after="0" w:line="256" w:lineRule="auto"/>
              <w:jc w:val="center"/>
              <w:rPr>
                <w:rFonts w:eastAsia="Times New Roman"/>
                <w:b/>
                <w:bCs/>
                <w:kern w:val="2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/>
                <w:b/>
                <w:bCs/>
                <w:kern w:val="2"/>
                <w:szCs w:val="24"/>
                <w:lang w:eastAsia="ru-RU"/>
                <w14:ligatures w14:val="standardContextual"/>
              </w:rPr>
              <w:t>Наименование продукции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D162C" w14:textId="77777777" w:rsidR="00057A66" w:rsidRDefault="00057A66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kern w:val="2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/>
                <w:b/>
                <w:bCs/>
                <w:color w:val="000000"/>
                <w:kern w:val="2"/>
                <w:szCs w:val="24"/>
                <w:lang w:eastAsia="ru-RU"/>
                <w14:ligatures w14:val="standardContextual"/>
              </w:rPr>
              <w:t>Страна-производитель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87B70" w14:textId="77777777" w:rsidR="00057A66" w:rsidRDefault="00057A66">
            <w:pPr>
              <w:spacing w:after="0" w:line="256" w:lineRule="auto"/>
              <w:jc w:val="center"/>
              <w:rPr>
                <w:rFonts w:eastAsia="Times New Roman"/>
                <w:b/>
                <w:bCs/>
                <w:color w:val="000000"/>
                <w:kern w:val="2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/>
                <w:b/>
                <w:bCs/>
                <w:color w:val="000000"/>
                <w:kern w:val="2"/>
                <w:szCs w:val="24"/>
                <w:lang w:eastAsia="ru-RU"/>
                <w14:ligatures w14:val="standardContextual"/>
              </w:rPr>
              <w:t>Показатели качества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44F6D" w14:textId="77777777" w:rsidR="00057A66" w:rsidRDefault="00057A66">
            <w:pPr>
              <w:spacing w:after="0" w:line="256" w:lineRule="auto"/>
              <w:jc w:val="center"/>
              <w:rPr>
                <w:rFonts w:eastAsia="Times New Roman"/>
                <w:b/>
                <w:bCs/>
                <w:kern w:val="2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/>
                <w:b/>
                <w:bCs/>
                <w:kern w:val="2"/>
                <w:szCs w:val="24"/>
                <w:lang w:eastAsia="ru-RU"/>
                <w14:ligatures w14:val="standardContextual"/>
              </w:rPr>
              <w:t>Номер и дата письма об отказе</w:t>
            </w:r>
          </w:p>
        </w:tc>
      </w:tr>
      <w:tr w:rsidR="00057A66" w14:paraId="27EB504C" w14:textId="77777777" w:rsidTr="00057A66">
        <w:trPr>
          <w:trHeight w:val="12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A615" w14:textId="77777777" w:rsidR="00057A66" w:rsidRDefault="00057A66">
            <w:pPr>
              <w:spacing w:after="0" w:line="256" w:lineRule="auto"/>
              <w:jc w:val="center"/>
              <w:rPr>
                <w:rFonts w:eastAsia="Times New Roman"/>
                <w:color w:val="000000"/>
                <w:kern w:val="2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/>
                <w:color w:val="000000"/>
                <w:kern w:val="2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6454E" w14:textId="77777777" w:rsidR="00057A66" w:rsidRDefault="00057A66">
            <w:pPr>
              <w:spacing w:after="0" w:line="256" w:lineRule="auto"/>
              <w:jc w:val="left"/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>Юнифен</w:t>
            </w:r>
            <w:proofErr w:type="spellEnd"/>
            <w:r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>, суспензия для приема внутрь, 100мг/5мл 100мл, №1, серия NL3149, годен до 04.04.2026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D745D" w14:textId="77777777" w:rsidR="00057A66" w:rsidRDefault="00057A66">
            <w:pPr>
              <w:spacing w:after="0" w:line="256" w:lineRule="auto"/>
              <w:jc w:val="center"/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</w:pPr>
          </w:p>
          <w:p w14:paraId="4415E203" w14:textId="77777777" w:rsidR="00057A66" w:rsidRDefault="00057A66">
            <w:pPr>
              <w:spacing w:after="0" w:line="256" w:lineRule="auto"/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</w:pPr>
            <w:proofErr w:type="spellStart"/>
            <w:r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>Медикамен</w:t>
            </w:r>
            <w:proofErr w:type="spellEnd"/>
            <w:r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 xml:space="preserve"> Биотек Лтд., Индия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58D8" w14:textId="77777777" w:rsidR="00057A66" w:rsidRDefault="00057A66">
            <w:pPr>
              <w:spacing w:after="0" w:line="256" w:lineRule="auto"/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 xml:space="preserve"> "</w:t>
            </w:r>
            <w:proofErr w:type="spellStart"/>
            <w:r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>рH</w:t>
            </w:r>
            <w:proofErr w:type="spellEnd"/>
            <w:r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>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2273" w14:textId="77777777" w:rsidR="00057A66" w:rsidRDefault="00057A66">
            <w:pPr>
              <w:spacing w:after="0" w:line="256" w:lineRule="auto"/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>ЕО/07-158/3 от 09.10.23г.</w:t>
            </w:r>
          </w:p>
        </w:tc>
      </w:tr>
      <w:tr w:rsidR="00057A66" w14:paraId="08062FFF" w14:textId="77777777" w:rsidTr="00057A66">
        <w:trPr>
          <w:trHeight w:val="14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44822" w14:textId="77777777" w:rsidR="00057A66" w:rsidRDefault="00057A66" w:rsidP="00057A66">
            <w:pPr>
              <w:spacing w:after="0" w:line="256" w:lineRule="auto"/>
              <w:jc w:val="center"/>
              <w:rPr>
                <w:rFonts w:eastAsia="Times New Roman"/>
                <w:color w:val="000000"/>
                <w:kern w:val="2"/>
                <w:szCs w:val="24"/>
                <w:lang w:eastAsia="ru-RU"/>
                <w14:ligatures w14:val="standardContextual"/>
              </w:rPr>
            </w:pPr>
            <w:r>
              <w:rPr>
                <w:rFonts w:eastAsia="Times New Roman"/>
                <w:color w:val="000000"/>
                <w:kern w:val="2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FEFA1" w14:textId="6998D6DA" w:rsidR="00057A66" w:rsidRDefault="00057A66" w:rsidP="00057A66">
            <w:pPr>
              <w:spacing w:line="256" w:lineRule="auto"/>
              <w:jc w:val="left"/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</w:pPr>
            <w:r w:rsidRPr="00C7591B">
              <w:t xml:space="preserve">Фуросемид раствор д/в/в и в/м </w:t>
            </w:r>
            <w:proofErr w:type="spellStart"/>
            <w:r w:rsidRPr="00C7591B">
              <w:t>введ</w:t>
            </w:r>
            <w:proofErr w:type="spellEnd"/>
            <w:r w:rsidRPr="00C7591B">
              <w:t>. 10мг/мл 2 мл №10</w:t>
            </w:r>
            <w:r w:rsidR="006428CD">
              <w:t>, серия 1520923, годен до 01.09.2025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5873" w14:textId="799DB972" w:rsidR="00057A66" w:rsidRPr="00057A66" w:rsidRDefault="00057A66" w:rsidP="00057A66">
            <w:pPr>
              <w:spacing w:after="0" w:line="256" w:lineRule="auto"/>
              <w:jc w:val="center"/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</w:pPr>
            <w:r w:rsidRPr="00C7591B">
              <w:t>ОАО «Борисовский завод медицинских препаратов», Беларусь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58E1D" w14:textId="32E042FA" w:rsidR="00057A66" w:rsidRDefault="00057A66" w:rsidP="00057A66">
            <w:pPr>
              <w:spacing w:line="256" w:lineRule="auto"/>
              <w:rPr>
                <w:rFonts w:eastAsia="Times New Roman"/>
                <w:kern w:val="2"/>
                <w:szCs w:val="24"/>
                <w:lang w:val="en-US" w:eastAsia="ru-RU"/>
                <w14:ligatures w14:val="standardContextual"/>
              </w:rPr>
            </w:pPr>
            <w:r w:rsidRPr="00C7591B">
              <w:t>"механические включения"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C74F" w14:textId="77777777" w:rsidR="006428CD" w:rsidRDefault="006428CD" w:rsidP="00057A66">
            <w:pPr>
              <w:spacing w:line="256" w:lineRule="auto"/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</w:pPr>
          </w:p>
          <w:p w14:paraId="578AEF2B" w14:textId="2C96A230" w:rsidR="00057A66" w:rsidRDefault="006428CD" w:rsidP="00057A66">
            <w:pPr>
              <w:spacing w:line="256" w:lineRule="auto"/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</w:pPr>
            <w:r w:rsidRPr="006428CD"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>ЕО/07-1</w:t>
            </w:r>
            <w:r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>63</w:t>
            </w:r>
            <w:r w:rsidRPr="006428CD"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>/3 от 0</w:t>
            </w:r>
            <w:r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>4</w:t>
            </w:r>
            <w:r w:rsidRPr="006428CD"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>.1</w:t>
            </w:r>
            <w:r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>2</w:t>
            </w:r>
            <w:r w:rsidRPr="006428CD">
              <w:rPr>
                <w:rFonts w:eastAsia="Times New Roman"/>
                <w:kern w:val="2"/>
                <w:szCs w:val="24"/>
                <w:lang w:eastAsia="ru-RU"/>
                <w14:ligatures w14:val="standardContextual"/>
              </w:rPr>
              <w:t>.23г.</w:t>
            </w:r>
          </w:p>
        </w:tc>
      </w:tr>
    </w:tbl>
    <w:p w14:paraId="5FF1ACE6" w14:textId="77777777" w:rsidR="00F12C76" w:rsidRDefault="00F12C76" w:rsidP="006C0B77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47"/>
    <w:rsid w:val="00057A66"/>
    <w:rsid w:val="000D5776"/>
    <w:rsid w:val="006428CD"/>
    <w:rsid w:val="006C0B77"/>
    <w:rsid w:val="0082164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A307"/>
  <w15:chartTrackingRefBased/>
  <w15:docId w15:val="{FD7332CB-83E1-4044-9542-52253157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A66"/>
    <w:pPr>
      <w:spacing w:after="20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Назгуля</dc:creator>
  <cp:keywords/>
  <dc:description/>
  <cp:lastModifiedBy>Назгуля</cp:lastModifiedBy>
  <cp:revision>3</cp:revision>
  <dcterms:created xsi:type="dcterms:W3CDTF">2024-06-07T11:14:00Z</dcterms:created>
  <dcterms:modified xsi:type="dcterms:W3CDTF">2024-06-07T11:17:00Z</dcterms:modified>
</cp:coreProperties>
</file>